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1830" w14:textId="6281A31A" w:rsidR="00654308" w:rsidRDefault="00C94C79" w:rsidP="00F1514F">
      <w:pPr>
        <w:spacing w:after="120" w:line="360" w:lineRule="auto"/>
        <w:ind w:left="0"/>
        <w:jc w:val="both"/>
        <w:rPr>
          <w:sz w:val="24"/>
          <w:szCs w:val="24"/>
        </w:rPr>
      </w:pPr>
      <w:r w:rsidRPr="00C94C79">
        <w:rPr>
          <w:sz w:val="24"/>
          <w:szCs w:val="24"/>
        </w:rPr>
        <w:t xml:space="preserve">Delinquent properties are published in October </w:t>
      </w:r>
      <w:r>
        <w:rPr>
          <w:sz w:val="24"/>
          <w:szCs w:val="24"/>
        </w:rPr>
        <w:t xml:space="preserve">every year </w:t>
      </w:r>
      <w:proofErr w:type="gramStart"/>
      <w:r w:rsidRPr="00C94C79">
        <w:rPr>
          <w:sz w:val="24"/>
          <w:szCs w:val="24"/>
        </w:rPr>
        <w:t>and also</w:t>
      </w:r>
      <w:proofErr w:type="gramEnd"/>
      <w:r w:rsidRPr="00C94C79">
        <w:rPr>
          <w:sz w:val="24"/>
          <w:szCs w:val="24"/>
        </w:rPr>
        <w:t xml:space="preserve"> posted on the Auditor and Treasurer public websites. A property may be foreclosed once published per R.C. 323.25.</w:t>
      </w:r>
      <w:r>
        <w:rPr>
          <w:sz w:val="24"/>
          <w:szCs w:val="24"/>
        </w:rPr>
        <w:t xml:space="preserve"> </w:t>
      </w:r>
      <w:r w:rsidR="00AD1117" w:rsidRPr="00620551">
        <w:rPr>
          <w:sz w:val="24"/>
          <w:szCs w:val="24"/>
        </w:rPr>
        <w:t>The Treasurer is represented by the Prosecutor in foreclosure cases</w:t>
      </w:r>
      <w:r w:rsidR="006D01E1">
        <w:rPr>
          <w:sz w:val="24"/>
          <w:szCs w:val="24"/>
        </w:rPr>
        <w:t>. T</w:t>
      </w:r>
      <w:r w:rsidR="0037226E">
        <w:rPr>
          <w:sz w:val="24"/>
          <w:szCs w:val="24"/>
        </w:rPr>
        <w:t>heir staff</w:t>
      </w:r>
      <w:r w:rsidR="00620551">
        <w:rPr>
          <w:sz w:val="24"/>
          <w:szCs w:val="24"/>
        </w:rPr>
        <w:t xml:space="preserve"> cannot give </w:t>
      </w:r>
      <w:r w:rsidR="0044455B">
        <w:rPr>
          <w:sz w:val="24"/>
          <w:szCs w:val="24"/>
        </w:rPr>
        <w:t>legal advice</w:t>
      </w:r>
      <w:r w:rsidR="00620551">
        <w:rPr>
          <w:sz w:val="24"/>
          <w:szCs w:val="24"/>
        </w:rPr>
        <w:t xml:space="preserve">, so please </w:t>
      </w:r>
      <w:r w:rsidR="00654308" w:rsidRPr="00B76D82">
        <w:rPr>
          <w:b/>
          <w:bCs/>
          <w:sz w:val="24"/>
          <w:szCs w:val="24"/>
        </w:rPr>
        <w:t>DO NOT CALL</w:t>
      </w:r>
      <w:r w:rsidR="00654308">
        <w:rPr>
          <w:sz w:val="24"/>
          <w:szCs w:val="24"/>
        </w:rPr>
        <w:t xml:space="preserve">. </w:t>
      </w:r>
      <w:r w:rsidR="00CE578B">
        <w:rPr>
          <w:sz w:val="24"/>
          <w:szCs w:val="24"/>
        </w:rPr>
        <w:t xml:space="preserve">Visit ohiolegalhelp.org </w:t>
      </w:r>
      <w:r w:rsidR="0044455B">
        <w:rPr>
          <w:sz w:val="24"/>
          <w:szCs w:val="24"/>
        </w:rPr>
        <w:t>to locate</w:t>
      </w:r>
      <w:r w:rsidR="00CE578B">
        <w:rPr>
          <w:sz w:val="24"/>
          <w:szCs w:val="24"/>
        </w:rPr>
        <w:t xml:space="preserve"> a lawyer</w:t>
      </w:r>
      <w:r w:rsidR="0044455B">
        <w:rPr>
          <w:sz w:val="24"/>
          <w:szCs w:val="24"/>
        </w:rPr>
        <w:t xml:space="preserve"> </w:t>
      </w:r>
      <w:proofErr w:type="gramStart"/>
      <w:r w:rsidR="004A5E6E">
        <w:rPr>
          <w:sz w:val="24"/>
          <w:szCs w:val="24"/>
        </w:rPr>
        <w:t>learn</w:t>
      </w:r>
      <w:proofErr w:type="gramEnd"/>
      <w:r w:rsidR="004A5E6E">
        <w:rPr>
          <w:sz w:val="24"/>
          <w:szCs w:val="24"/>
        </w:rPr>
        <w:t xml:space="preserve"> more</w:t>
      </w:r>
      <w:r w:rsidR="0044455B">
        <w:rPr>
          <w:sz w:val="24"/>
          <w:szCs w:val="24"/>
        </w:rPr>
        <w:t xml:space="preserve"> about the </w:t>
      </w:r>
      <w:r w:rsidR="008625F5">
        <w:rPr>
          <w:sz w:val="24"/>
          <w:szCs w:val="24"/>
        </w:rPr>
        <w:t xml:space="preserve">tax </w:t>
      </w:r>
      <w:r w:rsidR="0044455B">
        <w:rPr>
          <w:sz w:val="24"/>
          <w:szCs w:val="24"/>
        </w:rPr>
        <w:t>foreclosure process.</w:t>
      </w:r>
    </w:p>
    <w:p w14:paraId="37C5BA46" w14:textId="78BE9B64" w:rsidR="00132D35" w:rsidRPr="00620551" w:rsidRDefault="00AD1117" w:rsidP="00F1514F">
      <w:pPr>
        <w:spacing w:after="120" w:line="360" w:lineRule="auto"/>
        <w:ind w:left="0"/>
        <w:jc w:val="both"/>
        <w:rPr>
          <w:sz w:val="24"/>
          <w:szCs w:val="24"/>
        </w:rPr>
      </w:pPr>
      <w:r w:rsidRPr="00620551">
        <w:rPr>
          <w:sz w:val="24"/>
          <w:szCs w:val="24"/>
        </w:rPr>
        <w:t>The Prosecutor orders title exam</w:t>
      </w:r>
      <w:r w:rsidR="00620551">
        <w:rPr>
          <w:sz w:val="24"/>
          <w:szCs w:val="24"/>
        </w:rPr>
        <w:t>s</w:t>
      </w:r>
      <w:r w:rsidRPr="00620551">
        <w:rPr>
          <w:sz w:val="24"/>
          <w:szCs w:val="24"/>
        </w:rPr>
        <w:t xml:space="preserve"> prior to filing </w:t>
      </w:r>
      <w:r w:rsidR="0037226E">
        <w:rPr>
          <w:sz w:val="24"/>
          <w:szCs w:val="24"/>
        </w:rPr>
        <w:t xml:space="preserve">foreclosure </w:t>
      </w:r>
      <w:r w:rsidR="00E1455D">
        <w:rPr>
          <w:sz w:val="24"/>
          <w:szCs w:val="24"/>
        </w:rPr>
        <w:t>cases</w:t>
      </w:r>
      <w:r w:rsidRPr="00620551">
        <w:rPr>
          <w:sz w:val="24"/>
          <w:szCs w:val="24"/>
        </w:rPr>
        <w:t xml:space="preserve"> to identify parties with a legal interest in real estate</w:t>
      </w:r>
      <w:r w:rsidR="00E302C2">
        <w:rPr>
          <w:sz w:val="24"/>
          <w:szCs w:val="24"/>
        </w:rPr>
        <w:t xml:space="preserve"> which may be impacted</w:t>
      </w:r>
      <w:r w:rsidRPr="00620551">
        <w:rPr>
          <w:sz w:val="24"/>
          <w:szCs w:val="24"/>
        </w:rPr>
        <w:t>.  Title examination fee</w:t>
      </w:r>
      <w:r w:rsidR="00620551">
        <w:rPr>
          <w:sz w:val="24"/>
          <w:szCs w:val="24"/>
        </w:rPr>
        <w:t>s</w:t>
      </w:r>
      <w:r w:rsidRPr="00620551">
        <w:rPr>
          <w:sz w:val="24"/>
          <w:szCs w:val="24"/>
        </w:rPr>
        <w:t xml:space="preserve"> </w:t>
      </w:r>
      <w:proofErr w:type="gramStart"/>
      <w:r w:rsidRPr="00620551">
        <w:rPr>
          <w:sz w:val="24"/>
          <w:szCs w:val="24"/>
        </w:rPr>
        <w:t>var</w:t>
      </w:r>
      <w:r w:rsidR="00620551">
        <w:rPr>
          <w:sz w:val="24"/>
          <w:szCs w:val="24"/>
        </w:rPr>
        <w:t xml:space="preserve">y, </w:t>
      </w:r>
      <w:r w:rsidRPr="00620551">
        <w:rPr>
          <w:sz w:val="24"/>
          <w:szCs w:val="24"/>
        </w:rPr>
        <w:t>but</w:t>
      </w:r>
      <w:proofErr w:type="gramEnd"/>
      <w:r w:rsidRPr="00620551">
        <w:rPr>
          <w:sz w:val="24"/>
          <w:szCs w:val="24"/>
        </w:rPr>
        <w:t xml:space="preserve"> can be paid along with taxes to avoid filing of a</w:t>
      </w:r>
      <w:r w:rsidR="00D57092">
        <w:rPr>
          <w:sz w:val="24"/>
          <w:szCs w:val="24"/>
        </w:rPr>
        <w:t xml:space="preserve"> foreclosure</w:t>
      </w:r>
      <w:r w:rsidRPr="00620551">
        <w:rPr>
          <w:sz w:val="24"/>
          <w:szCs w:val="24"/>
        </w:rPr>
        <w:t xml:space="preserve"> complaint </w:t>
      </w:r>
      <w:r w:rsidR="00620551">
        <w:rPr>
          <w:sz w:val="24"/>
          <w:szCs w:val="24"/>
        </w:rPr>
        <w:t>in some circumstances</w:t>
      </w:r>
      <w:r w:rsidRPr="00620551">
        <w:rPr>
          <w:sz w:val="24"/>
          <w:szCs w:val="24"/>
        </w:rPr>
        <w:t xml:space="preserve">. </w:t>
      </w:r>
      <w:r w:rsidR="00620551">
        <w:rPr>
          <w:sz w:val="24"/>
          <w:szCs w:val="24"/>
        </w:rPr>
        <w:t>After a complaint is filed</w:t>
      </w:r>
      <w:r w:rsidR="0037226E">
        <w:rPr>
          <w:sz w:val="24"/>
          <w:szCs w:val="24"/>
        </w:rPr>
        <w:t xml:space="preserve"> with the Clerk of Courts</w:t>
      </w:r>
      <w:r w:rsidR="00620551">
        <w:rPr>
          <w:sz w:val="24"/>
          <w:szCs w:val="24"/>
        </w:rPr>
        <w:t xml:space="preserve">, the title exam fee is included in court </w:t>
      </w:r>
      <w:proofErr w:type="gramStart"/>
      <w:r w:rsidR="00620551">
        <w:rPr>
          <w:sz w:val="24"/>
          <w:szCs w:val="24"/>
        </w:rPr>
        <w:t>costs</w:t>
      </w:r>
      <w:proofErr w:type="gramEnd"/>
      <w:r w:rsidR="00B53A2A">
        <w:rPr>
          <w:sz w:val="24"/>
          <w:szCs w:val="24"/>
        </w:rPr>
        <w:t xml:space="preserve"> and the owner must </w:t>
      </w:r>
      <w:r w:rsidR="004A5E6E">
        <w:rPr>
          <w:sz w:val="24"/>
          <w:szCs w:val="24"/>
        </w:rPr>
        <w:t>also</w:t>
      </w:r>
      <w:r w:rsidR="00B53A2A">
        <w:rPr>
          <w:sz w:val="24"/>
          <w:szCs w:val="24"/>
        </w:rPr>
        <w:t xml:space="preserve"> demonstrate</w:t>
      </w:r>
      <w:r w:rsidR="00BA14DA">
        <w:rPr>
          <w:sz w:val="24"/>
          <w:szCs w:val="24"/>
        </w:rPr>
        <w:t xml:space="preserve"> </w:t>
      </w:r>
      <w:r w:rsidR="00B53A2A">
        <w:rPr>
          <w:sz w:val="24"/>
          <w:szCs w:val="24"/>
        </w:rPr>
        <w:t>code compliance</w:t>
      </w:r>
      <w:r w:rsidR="00BA14DA">
        <w:rPr>
          <w:sz w:val="24"/>
          <w:szCs w:val="24"/>
        </w:rPr>
        <w:t xml:space="preserve"> and pay all outstanding utilities owed</w:t>
      </w:r>
      <w:r w:rsidR="00B53A2A">
        <w:rPr>
          <w:sz w:val="24"/>
          <w:szCs w:val="24"/>
        </w:rPr>
        <w:t xml:space="preserve"> under R.C. 5721.25</w:t>
      </w:r>
      <w:r w:rsidR="00620551">
        <w:rPr>
          <w:sz w:val="24"/>
          <w:szCs w:val="24"/>
        </w:rPr>
        <w:t>.</w:t>
      </w:r>
      <w:r w:rsidRPr="00620551">
        <w:rPr>
          <w:sz w:val="24"/>
          <w:szCs w:val="24"/>
        </w:rPr>
        <w:t xml:space="preserve">  </w:t>
      </w:r>
    </w:p>
    <w:p w14:paraId="7001E1A4" w14:textId="7C590794" w:rsidR="004E004B" w:rsidRDefault="00AD1117" w:rsidP="00F1514F">
      <w:pPr>
        <w:spacing w:after="120" w:line="360" w:lineRule="auto"/>
        <w:ind w:left="0"/>
        <w:jc w:val="both"/>
        <w:rPr>
          <w:sz w:val="24"/>
          <w:szCs w:val="24"/>
        </w:rPr>
      </w:pPr>
      <w:r w:rsidRPr="00620551">
        <w:rPr>
          <w:sz w:val="24"/>
          <w:szCs w:val="24"/>
        </w:rPr>
        <w:t xml:space="preserve">After </w:t>
      </w:r>
      <w:r w:rsidR="00620551">
        <w:rPr>
          <w:sz w:val="24"/>
          <w:szCs w:val="24"/>
        </w:rPr>
        <w:t>a</w:t>
      </w:r>
      <w:r w:rsidRPr="00620551">
        <w:rPr>
          <w:sz w:val="24"/>
          <w:szCs w:val="24"/>
        </w:rPr>
        <w:t xml:space="preserve"> complaint is filed, </w:t>
      </w:r>
      <w:r w:rsidR="008B513F">
        <w:rPr>
          <w:sz w:val="24"/>
          <w:szCs w:val="24"/>
        </w:rPr>
        <w:t>notices are published</w:t>
      </w:r>
      <w:r w:rsidRPr="00620551">
        <w:rPr>
          <w:sz w:val="24"/>
          <w:szCs w:val="24"/>
        </w:rPr>
        <w:t xml:space="preserve"> in the </w:t>
      </w:r>
      <w:hyperlink r:id="rId4">
        <w:r w:rsidR="00F3143C">
          <w:rPr>
            <w:i/>
            <w:sz w:val="24"/>
            <w:szCs w:val="24"/>
            <w:u w:val="single" w:color="000000"/>
          </w:rPr>
          <w:t>Daily Court Reporter</w:t>
        </w:r>
      </w:hyperlink>
      <w:r w:rsidRPr="00620551">
        <w:rPr>
          <w:sz w:val="24"/>
          <w:szCs w:val="24"/>
        </w:rPr>
        <w:t xml:space="preserve"> </w:t>
      </w:r>
      <w:r w:rsidR="003931E9">
        <w:rPr>
          <w:sz w:val="24"/>
          <w:szCs w:val="24"/>
        </w:rPr>
        <w:t xml:space="preserve">newspaper </w:t>
      </w:r>
      <w:r w:rsidRPr="00620551">
        <w:rPr>
          <w:sz w:val="24"/>
          <w:szCs w:val="24"/>
        </w:rPr>
        <w:t xml:space="preserve">and the </w:t>
      </w:r>
      <w:r w:rsidR="00D57092">
        <w:rPr>
          <w:sz w:val="24"/>
          <w:szCs w:val="24"/>
        </w:rPr>
        <w:t>Clerk of Courts</w:t>
      </w:r>
      <w:r w:rsidRPr="00620551">
        <w:rPr>
          <w:sz w:val="24"/>
          <w:szCs w:val="24"/>
        </w:rPr>
        <w:t xml:space="preserve"> website</w:t>
      </w:r>
      <w:r w:rsidR="008B513F">
        <w:rPr>
          <w:sz w:val="24"/>
          <w:szCs w:val="24"/>
        </w:rPr>
        <w:t xml:space="preserve"> under the case docket</w:t>
      </w:r>
      <w:r w:rsidRPr="00620551">
        <w:rPr>
          <w:sz w:val="24"/>
          <w:szCs w:val="24"/>
        </w:rPr>
        <w:t>.  As soon as the complaint is filed with the Clerk of Courts, additional fees accrue</w:t>
      </w:r>
      <w:r w:rsidR="00020EC7">
        <w:rPr>
          <w:sz w:val="24"/>
          <w:szCs w:val="24"/>
        </w:rPr>
        <w:t xml:space="preserve">. </w:t>
      </w:r>
      <w:r w:rsidRPr="00620551">
        <w:rPr>
          <w:sz w:val="24"/>
          <w:szCs w:val="24"/>
        </w:rPr>
        <w:t>A copy of the complaint is sent to all parties with an interest in the property, not just the titled owner(s).  Th</w:t>
      </w:r>
      <w:r w:rsidR="00EB5266">
        <w:rPr>
          <w:sz w:val="24"/>
          <w:szCs w:val="24"/>
        </w:rPr>
        <w:t>os</w:t>
      </w:r>
      <w:r w:rsidRPr="00620551">
        <w:rPr>
          <w:sz w:val="24"/>
          <w:szCs w:val="24"/>
        </w:rPr>
        <w:t>e parties have 28 days to respond. If taxes remain unpaid, the Court may grant judgment</w:t>
      </w:r>
      <w:r w:rsidR="00116D95">
        <w:rPr>
          <w:sz w:val="24"/>
          <w:szCs w:val="24"/>
        </w:rPr>
        <w:t>; after the foreclosure decree, an</w:t>
      </w:r>
      <w:r w:rsidR="004E004B" w:rsidRPr="00620551">
        <w:rPr>
          <w:sz w:val="24"/>
          <w:szCs w:val="24"/>
        </w:rPr>
        <w:t xml:space="preserve"> order of sale is docketed and sent to the Logan County Sheriff to schedule a sale date.  Once a sale date is scheduled, the sale </w:t>
      </w:r>
      <w:r w:rsidR="003931E9">
        <w:rPr>
          <w:sz w:val="24"/>
          <w:szCs w:val="24"/>
        </w:rPr>
        <w:t xml:space="preserve">is advertised </w:t>
      </w:r>
      <w:r w:rsidR="0037226E">
        <w:rPr>
          <w:sz w:val="24"/>
          <w:szCs w:val="24"/>
        </w:rPr>
        <w:t xml:space="preserve">and it will also be posted at </w:t>
      </w:r>
      <w:hyperlink r:id="rId5" w:history="1">
        <w:r w:rsidR="0037226E" w:rsidRPr="006E0903">
          <w:rPr>
            <w:rStyle w:val="Hyperlink"/>
            <w:sz w:val="24"/>
            <w:szCs w:val="24"/>
          </w:rPr>
          <w:t>https://www.logancountyohio.gov/sheriff-sales.html</w:t>
        </w:r>
      </w:hyperlink>
      <w:r w:rsidR="0037226E">
        <w:rPr>
          <w:sz w:val="24"/>
          <w:szCs w:val="24"/>
        </w:rPr>
        <w:t>.</w:t>
      </w:r>
      <w:r w:rsidR="009C2E72">
        <w:rPr>
          <w:sz w:val="24"/>
          <w:szCs w:val="24"/>
        </w:rPr>
        <w:t xml:space="preserve"> </w:t>
      </w:r>
      <w:r w:rsidR="004E004B" w:rsidRPr="00620551">
        <w:rPr>
          <w:sz w:val="24"/>
          <w:szCs w:val="24"/>
        </w:rPr>
        <w:t xml:space="preserve">Properties with no bids at sale are forfeited to the </w:t>
      </w:r>
      <w:r w:rsidR="00775980">
        <w:rPr>
          <w:sz w:val="24"/>
          <w:szCs w:val="24"/>
        </w:rPr>
        <w:t>S</w:t>
      </w:r>
      <w:r w:rsidR="004E004B" w:rsidRPr="00620551">
        <w:rPr>
          <w:sz w:val="24"/>
          <w:szCs w:val="24"/>
        </w:rPr>
        <w:t>tate</w:t>
      </w:r>
      <w:r w:rsidR="00775980">
        <w:rPr>
          <w:sz w:val="24"/>
          <w:szCs w:val="24"/>
        </w:rPr>
        <w:t xml:space="preserve"> of Ohio</w:t>
      </w:r>
      <w:r w:rsidR="004E004B" w:rsidRPr="00620551">
        <w:rPr>
          <w:sz w:val="24"/>
          <w:szCs w:val="24"/>
        </w:rPr>
        <w:t xml:space="preserve"> and may be </w:t>
      </w:r>
      <w:r w:rsidR="00732EF6">
        <w:rPr>
          <w:sz w:val="24"/>
          <w:szCs w:val="24"/>
        </w:rPr>
        <w:t xml:space="preserve">sold at a subsequent Auditor sale or </w:t>
      </w:r>
      <w:r w:rsidR="004E004B" w:rsidRPr="00620551">
        <w:rPr>
          <w:sz w:val="24"/>
          <w:szCs w:val="24"/>
        </w:rPr>
        <w:t xml:space="preserve">transferred to an eligible political subdivision, such as the </w:t>
      </w:r>
      <w:hyperlink r:id="rId6" w:history="1">
        <w:r w:rsidR="004E004B" w:rsidRPr="00620551">
          <w:rPr>
            <w:rStyle w:val="Hyperlink"/>
            <w:sz w:val="24"/>
            <w:szCs w:val="24"/>
          </w:rPr>
          <w:t>Logan County Land Bank</w:t>
        </w:r>
      </w:hyperlink>
      <w:r w:rsidR="004E004B" w:rsidRPr="00620551">
        <w:rPr>
          <w:sz w:val="24"/>
          <w:szCs w:val="24"/>
        </w:rPr>
        <w:t>.</w:t>
      </w:r>
      <w:r w:rsidR="00020EC7" w:rsidRPr="00020EC7">
        <w:rPr>
          <w:sz w:val="24"/>
          <w:szCs w:val="24"/>
        </w:rPr>
        <w:t xml:space="preserve"> </w:t>
      </w:r>
    </w:p>
    <w:p w14:paraId="3AE72C45" w14:textId="1E243F7C" w:rsidR="004E004B" w:rsidRPr="00620551" w:rsidRDefault="004E004B" w:rsidP="00F1514F">
      <w:pPr>
        <w:spacing w:after="120" w:line="360" w:lineRule="auto"/>
        <w:ind w:left="0"/>
        <w:jc w:val="both"/>
        <w:rPr>
          <w:sz w:val="24"/>
          <w:szCs w:val="24"/>
        </w:rPr>
      </w:pPr>
      <w:r w:rsidRPr="00620551">
        <w:rPr>
          <w:sz w:val="24"/>
          <w:szCs w:val="24"/>
        </w:rPr>
        <w:t xml:space="preserve">Property may be redeemed any time prior to the filing of an entry confirming sale </w:t>
      </w:r>
      <w:r w:rsidR="00020EC7">
        <w:rPr>
          <w:sz w:val="24"/>
          <w:szCs w:val="24"/>
        </w:rPr>
        <w:t xml:space="preserve">or forfeiture </w:t>
      </w:r>
      <w:r w:rsidRPr="00620551">
        <w:rPr>
          <w:sz w:val="24"/>
          <w:szCs w:val="24"/>
        </w:rPr>
        <w:t xml:space="preserve">with payment in full for all taxes, assessments, penalties, interest, fees, and court costs, but the party redeeming the property must also </w:t>
      </w:r>
      <w:r w:rsidR="0037226E">
        <w:rPr>
          <w:sz w:val="24"/>
          <w:szCs w:val="24"/>
        </w:rPr>
        <w:t>comply</w:t>
      </w:r>
      <w:r w:rsidRPr="00620551">
        <w:rPr>
          <w:sz w:val="24"/>
          <w:szCs w:val="24"/>
        </w:rPr>
        <w:t xml:space="preserve"> with applicable building, health, nuisance, safety and zoning codes. Most liens are removed by </w:t>
      </w:r>
      <w:proofErr w:type="gramStart"/>
      <w:r w:rsidRPr="00620551">
        <w:rPr>
          <w:sz w:val="24"/>
          <w:szCs w:val="24"/>
        </w:rPr>
        <w:t>a tax</w:t>
      </w:r>
      <w:proofErr w:type="gramEnd"/>
      <w:r w:rsidRPr="00620551">
        <w:rPr>
          <w:sz w:val="24"/>
          <w:szCs w:val="24"/>
        </w:rPr>
        <w:t xml:space="preserve"> foreclosure </w:t>
      </w:r>
      <w:proofErr w:type="gramStart"/>
      <w:r w:rsidR="0037226E">
        <w:rPr>
          <w:sz w:val="24"/>
          <w:szCs w:val="24"/>
        </w:rPr>
        <w:t>with the exception of</w:t>
      </w:r>
      <w:proofErr w:type="gramEnd"/>
      <w:r w:rsidRPr="00620551">
        <w:rPr>
          <w:sz w:val="24"/>
          <w:szCs w:val="24"/>
        </w:rPr>
        <w:t xml:space="preserve"> federal tax liens. </w:t>
      </w:r>
      <w:r w:rsidR="00D05521">
        <w:rPr>
          <w:sz w:val="24"/>
          <w:szCs w:val="24"/>
        </w:rPr>
        <w:t xml:space="preserve">All tax foreclosures sales are </w:t>
      </w:r>
      <w:r w:rsidR="0066581C">
        <w:rPr>
          <w:sz w:val="24"/>
          <w:szCs w:val="24"/>
        </w:rPr>
        <w:t>“as is” unless the property is in receivership</w:t>
      </w:r>
      <w:r w:rsidR="00D507D1">
        <w:rPr>
          <w:sz w:val="24"/>
          <w:szCs w:val="24"/>
        </w:rPr>
        <w:t>. A</w:t>
      </w:r>
      <w:r w:rsidR="0066581C">
        <w:rPr>
          <w:sz w:val="24"/>
          <w:szCs w:val="24"/>
        </w:rPr>
        <w:t xml:space="preserve"> receiver </w:t>
      </w:r>
      <w:r w:rsidR="0089737C">
        <w:rPr>
          <w:sz w:val="24"/>
          <w:szCs w:val="24"/>
        </w:rPr>
        <w:t xml:space="preserve">may be </w:t>
      </w:r>
      <w:r w:rsidR="00D507D1">
        <w:rPr>
          <w:sz w:val="24"/>
          <w:szCs w:val="24"/>
        </w:rPr>
        <w:t xml:space="preserve">appointed </w:t>
      </w:r>
      <w:r w:rsidR="0089737C">
        <w:rPr>
          <w:sz w:val="24"/>
          <w:szCs w:val="24"/>
        </w:rPr>
        <w:t>to</w:t>
      </w:r>
      <w:r w:rsidR="0066581C">
        <w:rPr>
          <w:sz w:val="24"/>
          <w:szCs w:val="24"/>
        </w:rPr>
        <w:t xml:space="preserve"> abate a nuisance or secure a property while a case is pending</w:t>
      </w:r>
      <w:r w:rsidR="0089737C">
        <w:rPr>
          <w:sz w:val="24"/>
          <w:szCs w:val="24"/>
        </w:rPr>
        <w:t xml:space="preserve">; </w:t>
      </w:r>
      <w:r w:rsidR="00873EE0">
        <w:rPr>
          <w:sz w:val="24"/>
          <w:szCs w:val="24"/>
        </w:rPr>
        <w:t>such</w:t>
      </w:r>
      <w:r w:rsidR="0089737C">
        <w:rPr>
          <w:sz w:val="24"/>
          <w:szCs w:val="24"/>
        </w:rPr>
        <w:t xml:space="preserve"> costs may be added to court costs</w:t>
      </w:r>
      <w:r w:rsidR="00CC71EC">
        <w:rPr>
          <w:sz w:val="24"/>
          <w:szCs w:val="24"/>
        </w:rPr>
        <w:t>.</w:t>
      </w:r>
    </w:p>
    <w:p w14:paraId="0E5A241B" w14:textId="77777777" w:rsidR="00561030" w:rsidRDefault="004E004B" w:rsidP="00F1514F">
      <w:pPr>
        <w:spacing w:after="120" w:line="360" w:lineRule="auto"/>
        <w:ind w:left="0" w:firstLine="0"/>
        <w:jc w:val="both"/>
        <w:rPr>
          <w:sz w:val="24"/>
          <w:szCs w:val="24"/>
        </w:rPr>
      </w:pPr>
      <w:r w:rsidRPr="00620551">
        <w:rPr>
          <w:sz w:val="24"/>
          <w:szCs w:val="24"/>
        </w:rPr>
        <w:t xml:space="preserve">The list </w:t>
      </w:r>
      <w:r w:rsidR="00494DDA">
        <w:rPr>
          <w:sz w:val="24"/>
          <w:szCs w:val="24"/>
        </w:rPr>
        <w:t>on the next page</w:t>
      </w:r>
      <w:r w:rsidRPr="00620551">
        <w:rPr>
          <w:sz w:val="24"/>
          <w:szCs w:val="24"/>
        </w:rPr>
        <w:t xml:space="preserve"> shows the most recent </w:t>
      </w:r>
      <w:r w:rsidR="000C415B">
        <w:rPr>
          <w:sz w:val="24"/>
          <w:szCs w:val="24"/>
        </w:rPr>
        <w:t xml:space="preserve">active </w:t>
      </w:r>
      <w:r w:rsidRPr="00620551">
        <w:rPr>
          <w:sz w:val="24"/>
          <w:szCs w:val="24"/>
        </w:rPr>
        <w:t xml:space="preserve">tax foreclosure </w:t>
      </w:r>
      <w:r w:rsidR="00020EC7">
        <w:rPr>
          <w:sz w:val="24"/>
          <w:szCs w:val="24"/>
        </w:rPr>
        <w:t xml:space="preserve">cases </w:t>
      </w:r>
      <w:r w:rsidR="00145D12">
        <w:rPr>
          <w:sz w:val="24"/>
          <w:szCs w:val="24"/>
        </w:rPr>
        <w:t>by date filed</w:t>
      </w:r>
      <w:r w:rsidR="00F77B86">
        <w:rPr>
          <w:sz w:val="24"/>
          <w:szCs w:val="24"/>
        </w:rPr>
        <w:t xml:space="preserve"> (in reverse order, most recent at the top of the list)</w:t>
      </w:r>
      <w:r w:rsidR="00D57092" w:rsidRPr="00C37B6D">
        <w:rPr>
          <w:sz w:val="24"/>
          <w:szCs w:val="24"/>
        </w:rPr>
        <w:t>. Closed cases are not included.</w:t>
      </w:r>
      <w:r w:rsidR="00FD14A3" w:rsidRPr="00C37B6D">
        <w:rPr>
          <w:sz w:val="24"/>
          <w:szCs w:val="24"/>
        </w:rPr>
        <w:t xml:space="preserve"> </w:t>
      </w:r>
      <w:r w:rsidR="00FD14A3">
        <w:rPr>
          <w:sz w:val="24"/>
          <w:szCs w:val="24"/>
        </w:rPr>
        <w:t>(D)</w:t>
      </w:r>
      <w:r w:rsidR="00C37B6D">
        <w:rPr>
          <w:sz w:val="24"/>
          <w:szCs w:val="24"/>
        </w:rPr>
        <w:t xml:space="preserve"> after a</w:t>
      </w:r>
      <w:r w:rsidR="0005654E">
        <w:rPr>
          <w:sz w:val="24"/>
          <w:szCs w:val="24"/>
        </w:rPr>
        <w:t xml:space="preserve"> Defendant’s</w:t>
      </w:r>
      <w:r w:rsidR="00C37B6D">
        <w:rPr>
          <w:sz w:val="24"/>
          <w:szCs w:val="24"/>
        </w:rPr>
        <w:t xml:space="preserve"> name</w:t>
      </w:r>
      <w:r w:rsidR="00FD14A3">
        <w:rPr>
          <w:sz w:val="24"/>
          <w:szCs w:val="24"/>
        </w:rPr>
        <w:t xml:space="preserve"> indicates the last known owner is deceased</w:t>
      </w:r>
      <w:r w:rsidR="009A145C">
        <w:rPr>
          <w:sz w:val="24"/>
          <w:szCs w:val="24"/>
        </w:rPr>
        <w:t xml:space="preserve"> (</w:t>
      </w:r>
      <w:r w:rsidR="00561030">
        <w:rPr>
          <w:sz w:val="24"/>
          <w:szCs w:val="24"/>
        </w:rPr>
        <w:t>and the unknown heirs are named as defendants)</w:t>
      </w:r>
      <w:r w:rsidR="00FD14A3">
        <w:rPr>
          <w:sz w:val="24"/>
          <w:szCs w:val="24"/>
        </w:rPr>
        <w:t>.</w:t>
      </w:r>
      <w:r w:rsidR="00494DDA">
        <w:rPr>
          <w:sz w:val="24"/>
          <w:szCs w:val="24"/>
        </w:rPr>
        <w:t xml:space="preserve"> </w:t>
      </w:r>
    </w:p>
    <w:p w14:paraId="67679BAE" w14:textId="2DC7EC40" w:rsidR="004E004B" w:rsidRDefault="00494DDA" w:rsidP="00F1514F">
      <w:pPr>
        <w:spacing w:after="12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list is updated </w:t>
      </w:r>
      <w:r w:rsidR="0070097D">
        <w:rPr>
          <w:sz w:val="24"/>
          <w:szCs w:val="24"/>
        </w:rPr>
        <w:t>on a regular basis</w:t>
      </w:r>
      <w:r w:rsidR="002E4528">
        <w:rPr>
          <w:sz w:val="24"/>
          <w:szCs w:val="24"/>
        </w:rPr>
        <w:t xml:space="preserve"> but not in real time. For the most up-to-date information, check </w:t>
      </w:r>
      <w:r w:rsidR="00775980">
        <w:rPr>
          <w:sz w:val="24"/>
          <w:szCs w:val="24"/>
        </w:rPr>
        <w:t>the online case docket on the Clerk’s website.</w:t>
      </w:r>
    </w:p>
    <w:p w14:paraId="048FB6A3" w14:textId="77777777" w:rsidR="00B76D82" w:rsidRDefault="00B76D82" w:rsidP="00B76D82">
      <w:pPr>
        <w:spacing w:after="120" w:line="360" w:lineRule="auto"/>
        <w:ind w:left="0"/>
        <w:rPr>
          <w:color w:val="467886"/>
          <w:sz w:val="24"/>
          <w:szCs w:val="24"/>
          <w:u w:val="single" w:color="467886"/>
        </w:rPr>
      </w:pPr>
      <w:r>
        <w:rPr>
          <w:sz w:val="24"/>
          <w:szCs w:val="24"/>
        </w:rPr>
        <w:t>I</w:t>
      </w:r>
      <w:r w:rsidRPr="00620551">
        <w:rPr>
          <w:sz w:val="24"/>
          <w:szCs w:val="24"/>
        </w:rPr>
        <w:t xml:space="preserve">ndividual case information may be </w:t>
      </w:r>
      <w:r>
        <w:rPr>
          <w:sz w:val="24"/>
          <w:szCs w:val="24"/>
        </w:rPr>
        <w:t>obtained under the “record search”</w:t>
      </w:r>
      <w:r w:rsidRPr="006205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tab </w:t>
      </w:r>
      <w:r w:rsidRPr="00620551">
        <w:rPr>
          <w:sz w:val="24"/>
          <w:szCs w:val="24"/>
        </w:rPr>
        <w:t xml:space="preserve">at </w:t>
      </w:r>
      <w:hyperlink r:id="rId7" w:history="1">
        <w:r w:rsidRPr="006E0903">
          <w:rPr>
            <w:rStyle w:val="Hyperlink"/>
            <w:sz w:val="24"/>
            <w:szCs w:val="24"/>
          </w:rPr>
          <w:t>https://www.logancountyohio.gov/clerk-of-courts.html</w:t>
        </w:r>
      </w:hyperlink>
      <w:r>
        <w:rPr>
          <w:color w:val="467886"/>
          <w:sz w:val="24"/>
          <w:szCs w:val="24"/>
          <w:u w:val="single" w:color="467886"/>
        </w:rPr>
        <w:t xml:space="preserve">. </w:t>
      </w:r>
    </w:p>
    <w:p w14:paraId="2BBEF683" w14:textId="77777777" w:rsidR="00494DDA" w:rsidRDefault="00494DDA" w:rsidP="001A7EA5">
      <w:pPr>
        <w:spacing w:after="520" w:line="259" w:lineRule="auto"/>
        <w:ind w:left="0" w:firstLine="0"/>
        <w:rPr>
          <w:sz w:val="24"/>
          <w:szCs w:val="24"/>
        </w:rPr>
      </w:pPr>
    </w:p>
    <w:p w14:paraId="43E9A8FA" w14:textId="09C3A110" w:rsidR="00494DDA" w:rsidRDefault="00494DDA" w:rsidP="001A7EA5">
      <w:pPr>
        <w:spacing w:after="52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As of </w:t>
      </w:r>
      <w:r w:rsidR="00101B44">
        <w:rPr>
          <w:sz w:val="24"/>
          <w:szCs w:val="24"/>
        </w:rPr>
        <w:t xml:space="preserve">March </w:t>
      </w:r>
      <w:r w:rsidR="00695310">
        <w:rPr>
          <w:sz w:val="24"/>
          <w:szCs w:val="24"/>
        </w:rPr>
        <w:t>31</w:t>
      </w:r>
      <w:r w:rsidR="00101B44">
        <w:rPr>
          <w:sz w:val="24"/>
          <w:szCs w:val="24"/>
        </w:rPr>
        <w:t xml:space="preserve">, </w:t>
      </w:r>
      <w:proofErr w:type="gramStart"/>
      <w:r w:rsidR="00101B44">
        <w:rPr>
          <w:sz w:val="24"/>
          <w:szCs w:val="24"/>
        </w:rPr>
        <w:t>2026</w:t>
      </w:r>
      <w:proofErr w:type="gramEnd"/>
      <w:r w:rsidR="002E4528">
        <w:rPr>
          <w:sz w:val="24"/>
          <w:szCs w:val="24"/>
        </w:rPr>
        <w:t xml:space="preserve"> the following tax foreclosure cases are active</w:t>
      </w:r>
      <w:r>
        <w:rPr>
          <w:sz w:val="24"/>
          <w:szCs w:val="24"/>
        </w:rPr>
        <w:t>:</w:t>
      </w:r>
    </w:p>
    <w:p w14:paraId="3ECD5553" w14:textId="0777CBEF" w:rsidR="001A7EA5" w:rsidRPr="00FD14A3" w:rsidRDefault="001A7EA5" w:rsidP="00494DDA">
      <w:pPr>
        <w:tabs>
          <w:tab w:val="left" w:pos="2880"/>
          <w:tab w:val="left" w:pos="5040"/>
        </w:tabs>
        <w:spacing w:after="0" w:line="240" w:lineRule="auto"/>
        <w:ind w:left="0" w:hanging="14"/>
        <w:rPr>
          <w:b/>
          <w:bCs/>
          <w:sz w:val="24"/>
          <w:szCs w:val="24"/>
          <w:u w:val="single"/>
        </w:rPr>
      </w:pPr>
      <w:r w:rsidRPr="00FD14A3">
        <w:rPr>
          <w:b/>
          <w:bCs/>
          <w:sz w:val="24"/>
          <w:szCs w:val="24"/>
          <w:u w:val="single"/>
        </w:rPr>
        <w:t>Case No.</w:t>
      </w:r>
      <w:r w:rsidRPr="00FD14A3">
        <w:rPr>
          <w:b/>
          <w:bCs/>
          <w:sz w:val="24"/>
          <w:szCs w:val="24"/>
          <w:u w:val="single"/>
        </w:rPr>
        <w:tab/>
        <w:t>File Date</w:t>
      </w:r>
      <w:r w:rsidRPr="00FD14A3">
        <w:rPr>
          <w:b/>
          <w:bCs/>
          <w:sz w:val="24"/>
          <w:szCs w:val="24"/>
          <w:u w:val="single"/>
        </w:rPr>
        <w:tab/>
        <w:t>Defendant/</w:t>
      </w:r>
      <w:r w:rsidR="002A2EC3" w:rsidRPr="00FD14A3">
        <w:rPr>
          <w:b/>
          <w:bCs/>
          <w:sz w:val="24"/>
          <w:szCs w:val="24"/>
          <w:u w:val="single"/>
        </w:rPr>
        <w:t>last known owne</w:t>
      </w:r>
      <w:r w:rsidRPr="00FD14A3">
        <w:rPr>
          <w:b/>
          <w:bCs/>
          <w:sz w:val="24"/>
          <w:szCs w:val="24"/>
          <w:u w:val="single"/>
        </w:rPr>
        <w:t>r</w:t>
      </w:r>
    </w:p>
    <w:p w14:paraId="07912BE1" w14:textId="77FD3CAB" w:rsidR="00A1192B" w:rsidRDefault="000B7A71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 xml:space="preserve">CV </w:t>
      </w:r>
      <w:r w:rsidR="00A1192B">
        <w:rPr>
          <w:sz w:val="24"/>
          <w:szCs w:val="24"/>
        </w:rPr>
        <w:t>25 11 0503</w:t>
      </w:r>
      <w:r w:rsidR="00A1192B">
        <w:rPr>
          <w:sz w:val="24"/>
          <w:szCs w:val="24"/>
        </w:rPr>
        <w:tab/>
      </w:r>
      <w:r w:rsidR="00A1192B">
        <w:rPr>
          <w:sz w:val="24"/>
          <w:szCs w:val="24"/>
        </w:rPr>
        <w:tab/>
        <w:t>11/15/2025</w:t>
      </w:r>
      <w:r w:rsidR="00A1192B">
        <w:rPr>
          <w:sz w:val="24"/>
          <w:szCs w:val="24"/>
        </w:rPr>
        <w:tab/>
      </w:r>
      <w:r w:rsidR="00A1192B">
        <w:rPr>
          <w:sz w:val="24"/>
          <w:szCs w:val="24"/>
        </w:rPr>
        <w:tab/>
        <w:t>Jason T. Crawford/Ashley A. Shepherd</w:t>
      </w:r>
    </w:p>
    <w:p w14:paraId="2C00179B" w14:textId="156088F5" w:rsidR="00DA3EA1" w:rsidRDefault="00A1192B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 xml:space="preserve">CV </w:t>
      </w:r>
      <w:r w:rsidR="00B60FCE">
        <w:rPr>
          <w:sz w:val="24"/>
          <w:szCs w:val="24"/>
        </w:rPr>
        <w:t xml:space="preserve">25 </w:t>
      </w:r>
      <w:r w:rsidR="00055885">
        <w:rPr>
          <w:sz w:val="24"/>
          <w:szCs w:val="24"/>
        </w:rPr>
        <w:t xml:space="preserve">11 </w:t>
      </w:r>
      <w:r w:rsidR="00DA3EA1">
        <w:rPr>
          <w:sz w:val="24"/>
          <w:szCs w:val="24"/>
        </w:rPr>
        <w:t>0500</w:t>
      </w:r>
      <w:r w:rsidR="00DA3EA1">
        <w:rPr>
          <w:sz w:val="24"/>
          <w:szCs w:val="24"/>
        </w:rPr>
        <w:tab/>
      </w:r>
      <w:r w:rsidR="00DA3EA1">
        <w:rPr>
          <w:sz w:val="24"/>
          <w:szCs w:val="24"/>
        </w:rPr>
        <w:tab/>
        <w:t>11/14/2025</w:t>
      </w:r>
      <w:r w:rsidR="00DA3EA1">
        <w:rPr>
          <w:sz w:val="24"/>
          <w:szCs w:val="24"/>
        </w:rPr>
        <w:tab/>
      </w:r>
      <w:r w:rsidR="00DA3EA1">
        <w:rPr>
          <w:sz w:val="24"/>
          <w:szCs w:val="24"/>
        </w:rPr>
        <w:tab/>
        <w:t xml:space="preserve">Gray </w:t>
      </w:r>
      <w:proofErr w:type="spellStart"/>
      <w:r w:rsidR="00DA3EA1">
        <w:rPr>
          <w:sz w:val="24"/>
          <w:szCs w:val="24"/>
        </w:rPr>
        <w:t>Chrystall</w:t>
      </w:r>
      <w:proofErr w:type="spellEnd"/>
    </w:p>
    <w:p w14:paraId="01A00A5B" w14:textId="345C59AE" w:rsidR="00055885" w:rsidRDefault="00DA3EA1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 xml:space="preserve">CV 25 11 </w:t>
      </w:r>
      <w:r w:rsidR="00055885">
        <w:rPr>
          <w:sz w:val="24"/>
          <w:szCs w:val="24"/>
        </w:rPr>
        <w:t>0496</w:t>
      </w:r>
      <w:r w:rsidR="00055885">
        <w:rPr>
          <w:sz w:val="24"/>
          <w:szCs w:val="24"/>
        </w:rPr>
        <w:tab/>
      </w:r>
      <w:r w:rsidR="00055885">
        <w:rPr>
          <w:sz w:val="24"/>
          <w:szCs w:val="24"/>
        </w:rPr>
        <w:tab/>
        <w:t>11/12/2</w:t>
      </w:r>
      <w:r w:rsidR="003656D7">
        <w:rPr>
          <w:sz w:val="24"/>
          <w:szCs w:val="24"/>
        </w:rPr>
        <w:t>02</w:t>
      </w:r>
      <w:r w:rsidR="00055885">
        <w:rPr>
          <w:sz w:val="24"/>
          <w:szCs w:val="24"/>
        </w:rPr>
        <w:t>5</w:t>
      </w:r>
      <w:r w:rsidR="00055885">
        <w:rPr>
          <w:sz w:val="24"/>
          <w:szCs w:val="24"/>
        </w:rPr>
        <w:tab/>
      </w:r>
      <w:r w:rsidR="00055885">
        <w:rPr>
          <w:sz w:val="24"/>
          <w:szCs w:val="24"/>
        </w:rPr>
        <w:tab/>
        <w:t>Nicholas Wallace</w:t>
      </w:r>
    </w:p>
    <w:p w14:paraId="0B92EB26" w14:textId="57C175AD" w:rsidR="0018530E" w:rsidRDefault="00055885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 xml:space="preserve">CV 25 </w:t>
      </w:r>
      <w:r w:rsidR="00B60FCE">
        <w:rPr>
          <w:sz w:val="24"/>
          <w:szCs w:val="24"/>
        </w:rPr>
        <w:t xml:space="preserve">11 </w:t>
      </w:r>
      <w:r w:rsidR="00D85CA9">
        <w:rPr>
          <w:sz w:val="24"/>
          <w:szCs w:val="24"/>
        </w:rPr>
        <w:t>0495</w:t>
      </w:r>
      <w:r w:rsidR="00D85CA9">
        <w:rPr>
          <w:sz w:val="24"/>
          <w:szCs w:val="24"/>
        </w:rPr>
        <w:tab/>
      </w:r>
      <w:r w:rsidR="00D85CA9">
        <w:rPr>
          <w:sz w:val="24"/>
          <w:szCs w:val="24"/>
        </w:rPr>
        <w:tab/>
        <w:t>11/12/2</w:t>
      </w:r>
      <w:r w:rsidR="003656D7">
        <w:rPr>
          <w:sz w:val="24"/>
          <w:szCs w:val="24"/>
        </w:rPr>
        <w:t>02</w:t>
      </w:r>
      <w:r w:rsidR="00D85CA9">
        <w:rPr>
          <w:sz w:val="24"/>
          <w:szCs w:val="24"/>
        </w:rPr>
        <w:t>5</w:t>
      </w:r>
      <w:r w:rsidR="00D85CA9">
        <w:rPr>
          <w:sz w:val="24"/>
          <w:szCs w:val="24"/>
        </w:rPr>
        <w:tab/>
      </w:r>
      <w:r w:rsidR="00D85CA9">
        <w:rPr>
          <w:sz w:val="24"/>
          <w:szCs w:val="24"/>
        </w:rPr>
        <w:tab/>
        <w:t>Bruce Michael Reames/Eric Reames</w:t>
      </w:r>
    </w:p>
    <w:p w14:paraId="071F2DE0" w14:textId="2684CC5A" w:rsidR="00B60FCE" w:rsidRDefault="0018530E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 xml:space="preserve">CV 25 11 </w:t>
      </w:r>
      <w:r w:rsidR="00313764">
        <w:rPr>
          <w:sz w:val="24"/>
          <w:szCs w:val="24"/>
        </w:rPr>
        <w:t>0492</w:t>
      </w:r>
      <w:r w:rsidR="00313764">
        <w:rPr>
          <w:sz w:val="24"/>
          <w:szCs w:val="24"/>
        </w:rPr>
        <w:tab/>
      </w:r>
      <w:r w:rsidR="00313764">
        <w:rPr>
          <w:sz w:val="24"/>
          <w:szCs w:val="24"/>
        </w:rPr>
        <w:tab/>
        <w:t>11/</w:t>
      </w:r>
      <w:r w:rsidR="00087D4E">
        <w:rPr>
          <w:sz w:val="24"/>
          <w:szCs w:val="24"/>
        </w:rPr>
        <w:t>12</w:t>
      </w:r>
      <w:r w:rsidR="00313764">
        <w:rPr>
          <w:sz w:val="24"/>
          <w:szCs w:val="24"/>
        </w:rPr>
        <w:t>/2</w:t>
      </w:r>
      <w:r w:rsidR="003656D7">
        <w:rPr>
          <w:sz w:val="24"/>
          <w:szCs w:val="24"/>
        </w:rPr>
        <w:t>02</w:t>
      </w:r>
      <w:r w:rsidR="00313764">
        <w:rPr>
          <w:sz w:val="24"/>
          <w:szCs w:val="24"/>
        </w:rPr>
        <w:t>5</w:t>
      </w:r>
      <w:r w:rsidR="00313764">
        <w:rPr>
          <w:sz w:val="24"/>
          <w:szCs w:val="24"/>
        </w:rPr>
        <w:tab/>
      </w:r>
      <w:r w:rsidR="00313764">
        <w:rPr>
          <w:sz w:val="24"/>
          <w:szCs w:val="24"/>
        </w:rPr>
        <w:tab/>
        <w:t>Clair N. Fulkerson</w:t>
      </w:r>
    </w:p>
    <w:p w14:paraId="0C45D112" w14:textId="3BA83521" w:rsidR="008728A4" w:rsidRDefault="00B60FCE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 xml:space="preserve">CV </w:t>
      </w:r>
      <w:r w:rsidR="008728A4" w:rsidRPr="008728A4">
        <w:rPr>
          <w:sz w:val="24"/>
          <w:szCs w:val="24"/>
        </w:rPr>
        <w:t>25 10</w:t>
      </w:r>
      <w:r w:rsidR="008728A4">
        <w:rPr>
          <w:sz w:val="24"/>
          <w:szCs w:val="24"/>
        </w:rPr>
        <w:t xml:space="preserve"> </w:t>
      </w:r>
      <w:r w:rsidR="008728A4" w:rsidRPr="008728A4">
        <w:rPr>
          <w:sz w:val="24"/>
          <w:szCs w:val="24"/>
        </w:rPr>
        <w:t>0473</w:t>
      </w:r>
      <w:r w:rsidR="008728A4">
        <w:rPr>
          <w:sz w:val="24"/>
          <w:szCs w:val="24"/>
        </w:rPr>
        <w:tab/>
      </w:r>
      <w:r w:rsidR="008728A4">
        <w:rPr>
          <w:sz w:val="24"/>
          <w:szCs w:val="24"/>
        </w:rPr>
        <w:tab/>
      </w:r>
      <w:r w:rsidR="008D2219">
        <w:rPr>
          <w:sz w:val="24"/>
          <w:szCs w:val="24"/>
        </w:rPr>
        <w:t>10/22/2</w:t>
      </w:r>
      <w:r w:rsidR="003656D7">
        <w:rPr>
          <w:sz w:val="24"/>
          <w:szCs w:val="24"/>
        </w:rPr>
        <w:t>02</w:t>
      </w:r>
      <w:r w:rsidR="008D2219">
        <w:rPr>
          <w:sz w:val="24"/>
          <w:szCs w:val="24"/>
        </w:rPr>
        <w:t>5</w:t>
      </w:r>
      <w:r w:rsidR="008D2219">
        <w:rPr>
          <w:sz w:val="24"/>
          <w:szCs w:val="24"/>
        </w:rPr>
        <w:tab/>
      </w:r>
      <w:r w:rsidR="008D2219">
        <w:rPr>
          <w:sz w:val="24"/>
          <w:szCs w:val="24"/>
        </w:rPr>
        <w:tab/>
      </w:r>
      <w:proofErr w:type="spellStart"/>
      <w:r w:rsidR="008728A4" w:rsidRPr="008728A4">
        <w:rPr>
          <w:sz w:val="24"/>
          <w:szCs w:val="24"/>
        </w:rPr>
        <w:t>Berdetta</w:t>
      </w:r>
      <w:proofErr w:type="spellEnd"/>
      <w:r w:rsidR="008728A4" w:rsidRPr="008728A4">
        <w:rPr>
          <w:sz w:val="24"/>
          <w:szCs w:val="24"/>
        </w:rPr>
        <w:t xml:space="preserve"> Johnson (D)</w:t>
      </w:r>
      <w:r w:rsidR="008D2219">
        <w:rPr>
          <w:sz w:val="24"/>
          <w:szCs w:val="24"/>
        </w:rPr>
        <w:t>/</w:t>
      </w:r>
      <w:r w:rsidR="008728A4" w:rsidRPr="008728A4">
        <w:rPr>
          <w:sz w:val="24"/>
          <w:szCs w:val="24"/>
        </w:rPr>
        <w:t>Deborah Brown</w:t>
      </w:r>
      <w:r w:rsidR="008D2219">
        <w:rPr>
          <w:sz w:val="24"/>
          <w:szCs w:val="24"/>
        </w:rPr>
        <w:t xml:space="preserve"> </w:t>
      </w:r>
      <w:r w:rsidR="008728A4" w:rsidRPr="008728A4">
        <w:rPr>
          <w:sz w:val="24"/>
          <w:szCs w:val="24"/>
        </w:rPr>
        <w:t>(D)</w:t>
      </w:r>
    </w:p>
    <w:p w14:paraId="661E6E24" w14:textId="4D152CF1" w:rsidR="008D2219" w:rsidRDefault="008D2219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10 0472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10/22/2</w:t>
      </w:r>
      <w:r w:rsidR="003656D7">
        <w:rPr>
          <w:sz w:val="24"/>
          <w:szCs w:val="24"/>
        </w:rPr>
        <w:t>02</w:t>
      </w:r>
      <w:r>
        <w:rPr>
          <w:sz w:val="24"/>
          <w:szCs w:val="24"/>
        </w:rPr>
        <w:t>5</w:t>
      </w:r>
      <w:r w:rsidR="008262FF">
        <w:rPr>
          <w:sz w:val="24"/>
          <w:szCs w:val="24"/>
        </w:rPr>
        <w:tab/>
      </w:r>
      <w:r w:rsidR="008262FF">
        <w:rPr>
          <w:sz w:val="24"/>
          <w:szCs w:val="24"/>
        </w:rPr>
        <w:tab/>
        <w:t>Joseph Winslow/Hattie Ellis (D)</w:t>
      </w:r>
    </w:p>
    <w:p w14:paraId="3067F818" w14:textId="728E7C39" w:rsidR="008262FF" w:rsidRDefault="008262FF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10 0468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10/21/2</w:t>
      </w:r>
      <w:r w:rsidR="003656D7">
        <w:rPr>
          <w:sz w:val="24"/>
          <w:szCs w:val="24"/>
        </w:rPr>
        <w:t>02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Christopher E. Miller (D)</w:t>
      </w:r>
    </w:p>
    <w:p w14:paraId="0D39EF89" w14:textId="3D9E1D3D" w:rsidR="002E3F34" w:rsidRDefault="002E3F34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10 0419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10/3/2</w:t>
      </w:r>
      <w:r w:rsidR="003656D7">
        <w:rPr>
          <w:sz w:val="24"/>
          <w:szCs w:val="24"/>
        </w:rPr>
        <w:t>02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Kristen Michael Lockwood</w:t>
      </w:r>
    </w:p>
    <w:p w14:paraId="58F5A467" w14:textId="5930C9D9" w:rsidR="002E3F34" w:rsidRDefault="00A178BE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10 0418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10/2/2</w:t>
      </w:r>
      <w:r w:rsidR="003656D7">
        <w:rPr>
          <w:sz w:val="24"/>
          <w:szCs w:val="24"/>
        </w:rPr>
        <w:t>02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Zell Ward (D)</w:t>
      </w:r>
    </w:p>
    <w:p w14:paraId="4D6D7E46" w14:textId="697A508E" w:rsidR="002B76CB" w:rsidRDefault="002B76CB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10 0417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10/2/2</w:t>
      </w:r>
      <w:r w:rsidR="003656D7">
        <w:rPr>
          <w:sz w:val="24"/>
          <w:szCs w:val="24"/>
        </w:rPr>
        <w:t>02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Voncella</w:t>
      </w:r>
      <w:proofErr w:type="spellEnd"/>
      <w:r>
        <w:rPr>
          <w:sz w:val="24"/>
          <w:szCs w:val="24"/>
        </w:rPr>
        <w:t xml:space="preserve"> Clark (D)</w:t>
      </w:r>
    </w:p>
    <w:p w14:paraId="4601DCDA" w14:textId="3F3DCB52" w:rsidR="002B76CB" w:rsidRDefault="007A60A6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10 0416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10/2/2</w:t>
      </w:r>
      <w:r w:rsidR="003656D7">
        <w:rPr>
          <w:sz w:val="24"/>
          <w:szCs w:val="24"/>
        </w:rPr>
        <w:t>02</w:t>
      </w:r>
      <w:r>
        <w:rPr>
          <w:sz w:val="24"/>
          <w:szCs w:val="24"/>
        </w:rPr>
        <w:t xml:space="preserve">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Michael J. Robinson (D)</w:t>
      </w:r>
    </w:p>
    <w:p w14:paraId="44DD2BFB" w14:textId="5FC8A3E0" w:rsidR="007A60A6" w:rsidRDefault="007A60A6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10 0</w:t>
      </w:r>
      <w:r w:rsidR="00B16E95">
        <w:rPr>
          <w:sz w:val="24"/>
          <w:szCs w:val="24"/>
        </w:rPr>
        <w:t>413</w:t>
      </w:r>
      <w:r w:rsidR="00B16E95">
        <w:rPr>
          <w:sz w:val="24"/>
          <w:szCs w:val="24"/>
        </w:rPr>
        <w:tab/>
      </w:r>
      <w:r w:rsidR="00B16E95">
        <w:rPr>
          <w:sz w:val="24"/>
          <w:szCs w:val="24"/>
        </w:rPr>
        <w:tab/>
        <w:t>9/30/</w:t>
      </w:r>
      <w:r w:rsidR="003656D7">
        <w:rPr>
          <w:sz w:val="24"/>
          <w:szCs w:val="24"/>
        </w:rPr>
        <w:t>20</w:t>
      </w:r>
      <w:r w:rsidR="00B16E95">
        <w:rPr>
          <w:sz w:val="24"/>
          <w:szCs w:val="24"/>
        </w:rPr>
        <w:t>25</w:t>
      </w:r>
      <w:r w:rsidR="00B16E95">
        <w:rPr>
          <w:sz w:val="24"/>
          <w:szCs w:val="24"/>
        </w:rPr>
        <w:tab/>
      </w:r>
      <w:r w:rsidR="00B16E95">
        <w:rPr>
          <w:sz w:val="24"/>
          <w:szCs w:val="24"/>
        </w:rPr>
        <w:tab/>
      </w:r>
      <w:r w:rsidR="00DD47B4">
        <w:rPr>
          <w:sz w:val="24"/>
          <w:szCs w:val="24"/>
        </w:rPr>
        <w:t>Brenda Vicory (D)</w:t>
      </w:r>
    </w:p>
    <w:p w14:paraId="0BCA3BC6" w14:textId="2E0AFA95" w:rsidR="009F22EA" w:rsidRPr="008728A4" w:rsidRDefault="002360C5" w:rsidP="008728A4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08 0355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8/29/2025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Paul J. Montrose</w:t>
      </w:r>
    </w:p>
    <w:p w14:paraId="6E572005" w14:textId="1FD2D6E4" w:rsidR="00785E8E" w:rsidRDefault="00B641A1" w:rsidP="000B7A71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07 0313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79E7">
        <w:rPr>
          <w:sz w:val="24"/>
          <w:szCs w:val="24"/>
        </w:rPr>
        <w:t>7/31/2025</w:t>
      </w:r>
      <w:r w:rsidR="009779E7">
        <w:rPr>
          <w:sz w:val="24"/>
          <w:szCs w:val="24"/>
        </w:rPr>
        <w:tab/>
      </w:r>
      <w:r w:rsidR="009779E7">
        <w:rPr>
          <w:sz w:val="24"/>
          <w:szCs w:val="24"/>
        </w:rPr>
        <w:tab/>
        <w:t>Carl Stevenson (D)</w:t>
      </w:r>
    </w:p>
    <w:p w14:paraId="1DC10F05" w14:textId="1207032F" w:rsidR="00DF7341" w:rsidRDefault="00DF7341" w:rsidP="000B7A71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07 0310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426B">
        <w:rPr>
          <w:sz w:val="24"/>
          <w:szCs w:val="24"/>
        </w:rPr>
        <w:t>7/29/2025</w:t>
      </w:r>
      <w:r w:rsidR="002C426B">
        <w:rPr>
          <w:sz w:val="24"/>
          <w:szCs w:val="24"/>
        </w:rPr>
        <w:tab/>
      </w:r>
      <w:r w:rsidR="002C426B">
        <w:rPr>
          <w:sz w:val="24"/>
          <w:szCs w:val="24"/>
        </w:rPr>
        <w:tab/>
        <w:t>Brenda K. Shields</w:t>
      </w:r>
    </w:p>
    <w:p w14:paraId="0174AC20" w14:textId="352F0099" w:rsidR="00E4170D" w:rsidRDefault="00837687" w:rsidP="000B7A71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 xml:space="preserve">CV </w:t>
      </w:r>
      <w:r w:rsidR="000B7A71">
        <w:rPr>
          <w:sz w:val="24"/>
          <w:szCs w:val="24"/>
        </w:rPr>
        <w:t>25 07 0</w:t>
      </w:r>
      <w:r w:rsidR="00796032">
        <w:rPr>
          <w:sz w:val="24"/>
          <w:szCs w:val="24"/>
        </w:rPr>
        <w:t>283</w:t>
      </w:r>
      <w:r w:rsidR="00796032">
        <w:rPr>
          <w:sz w:val="24"/>
          <w:szCs w:val="24"/>
        </w:rPr>
        <w:tab/>
      </w:r>
      <w:r w:rsidR="00796032">
        <w:rPr>
          <w:sz w:val="24"/>
          <w:szCs w:val="24"/>
        </w:rPr>
        <w:tab/>
        <w:t>7/9/2025</w:t>
      </w:r>
      <w:r w:rsidR="00796032">
        <w:rPr>
          <w:sz w:val="24"/>
          <w:szCs w:val="24"/>
        </w:rPr>
        <w:tab/>
      </w:r>
      <w:r w:rsidR="00796032">
        <w:rPr>
          <w:sz w:val="24"/>
          <w:szCs w:val="24"/>
        </w:rPr>
        <w:tab/>
        <w:t xml:space="preserve">Lesley Feighner, Trustee </w:t>
      </w:r>
    </w:p>
    <w:p w14:paraId="4985B423" w14:textId="3994BBEE" w:rsidR="00A75CC3" w:rsidRDefault="00A75CC3" w:rsidP="00A75CC3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07 0273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7/2/2025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Robert </w:t>
      </w:r>
      <w:r w:rsidR="00B60952">
        <w:rPr>
          <w:sz w:val="24"/>
          <w:szCs w:val="24"/>
        </w:rPr>
        <w:t>W. Grimes</w:t>
      </w:r>
    </w:p>
    <w:p w14:paraId="333EAEE5" w14:textId="587DFDB1" w:rsidR="001E3133" w:rsidRDefault="00433214" w:rsidP="00494DDA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0</w:t>
      </w:r>
      <w:r w:rsidR="001E3133">
        <w:rPr>
          <w:sz w:val="24"/>
          <w:szCs w:val="24"/>
        </w:rPr>
        <w:t>7 0272</w:t>
      </w:r>
      <w:r w:rsidR="001E3133">
        <w:rPr>
          <w:sz w:val="24"/>
          <w:szCs w:val="24"/>
        </w:rPr>
        <w:tab/>
      </w:r>
      <w:r w:rsidR="001E3133">
        <w:rPr>
          <w:sz w:val="24"/>
          <w:szCs w:val="24"/>
        </w:rPr>
        <w:tab/>
        <w:t>7/2/2025</w:t>
      </w:r>
      <w:r w:rsidR="001E3133">
        <w:rPr>
          <w:sz w:val="24"/>
          <w:szCs w:val="24"/>
        </w:rPr>
        <w:tab/>
      </w:r>
      <w:r w:rsidR="001E3133">
        <w:rPr>
          <w:sz w:val="24"/>
          <w:szCs w:val="24"/>
        </w:rPr>
        <w:tab/>
        <w:t>James Gilliam</w:t>
      </w:r>
    </w:p>
    <w:p w14:paraId="010FFF81" w14:textId="6FCA1D74" w:rsidR="00B30221" w:rsidRDefault="00433214" w:rsidP="00494DDA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05 02</w:t>
      </w:r>
      <w:r w:rsidR="00DD1811">
        <w:rPr>
          <w:sz w:val="24"/>
          <w:szCs w:val="24"/>
        </w:rPr>
        <w:t>1</w:t>
      </w:r>
      <w:r w:rsidR="00B30221">
        <w:rPr>
          <w:sz w:val="24"/>
          <w:szCs w:val="24"/>
        </w:rPr>
        <w:t>2</w:t>
      </w:r>
      <w:r w:rsidR="00B30221">
        <w:rPr>
          <w:sz w:val="24"/>
          <w:szCs w:val="24"/>
        </w:rPr>
        <w:tab/>
      </w:r>
      <w:r w:rsidR="00B30221">
        <w:rPr>
          <w:sz w:val="24"/>
          <w:szCs w:val="24"/>
        </w:rPr>
        <w:tab/>
        <w:t>5/20/2025</w:t>
      </w:r>
      <w:r w:rsidR="00B30221">
        <w:rPr>
          <w:sz w:val="24"/>
          <w:szCs w:val="24"/>
        </w:rPr>
        <w:tab/>
      </w:r>
      <w:r w:rsidR="00B30221">
        <w:rPr>
          <w:sz w:val="24"/>
          <w:szCs w:val="24"/>
        </w:rPr>
        <w:tab/>
        <w:t>Jamie Young and Jodi Patrick</w:t>
      </w:r>
    </w:p>
    <w:p w14:paraId="1D09E20E" w14:textId="20D495D7" w:rsidR="00654DE6" w:rsidRDefault="00B30221" w:rsidP="00494DDA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05 021</w:t>
      </w:r>
      <w:r w:rsidR="00DD1811">
        <w:rPr>
          <w:sz w:val="24"/>
          <w:szCs w:val="24"/>
        </w:rPr>
        <w:t>1</w:t>
      </w:r>
      <w:r w:rsidR="00DD1811">
        <w:rPr>
          <w:sz w:val="24"/>
          <w:szCs w:val="24"/>
        </w:rPr>
        <w:tab/>
      </w:r>
      <w:r w:rsidR="00DD1811">
        <w:rPr>
          <w:sz w:val="24"/>
          <w:szCs w:val="24"/>
        </w:rPr>
        <w:tab/>
        <w:t>5/20/2025</w:t>
      </w:r>
      <w:r w:rsidR="00DD1811">
        <w:rPr>
          <w:sz w:val="24"/>
          <w:szCs w:val="24"/>
        </w:rPr>
        <w:tab/>
      </w:r>
      <w:r w:rsidR="00DD1811">
        <w:rPr>
          <w:sz w:val="24"/>
          <w:szCs w:val="24"/>
        </w:rPr>
        <w:tab/>
      </w:r>
      <w:r w:rsidR="004D6991">
        <w:rPr>
          <w:sz w:val="24"/>
          <w:szCs w:val="24"/>
        </w:rPr>
        <w:t>Annalyn Wilson Cline</w:t>
      </w:r>
    </w:p>
    <w:p w14:paraId="034F07B4" w14:textId="487A75E6" w:rsidR="0028486F" w:rsidRDefault="0028486F" w:rsidP="00494DDA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05 0210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5/20/2025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Troy Brown (D)</w:t>
      </w:r>
      <w:r w:rsidR="00C20DBC">
        <w:rPr>
          <w:sz w:val="24"/>
          <w:szCs w:val="24"/>
        </w:rPr>
        <w:t xml:space="preserve"> </w:t>
      </w:r>
      <w:r w:rsidR="00C20DBC" w:rsidRPr="00C20DBC">
        <w:rPr>
          <w:b/>
          <w:bCs/>
          <w:sz w:val="24"/>
          <w:szCs w:val="24"/>
          <w:u w:val="single"/>
        </w:rPr>
        <w:t xml:space="preserve">*this property has a federal tax </w:t>
      </w:r>
      <w:proofErr w:type="gramStart"/>
      <w:r w:rsidR="00C20DBC" w:rsidRPr="00C20DBC">
        <w:rPr>
          <w:b/>
          <w:bCs/>
          <w:sz w:val="24"/>
          <w:szCs w:val="24"/>
          <w:u w:val="single"/>
        </w:rPr>
        <w:t>lien</w:t>
      </w:r>
      <w:proofErr w:type="gramEnd"/>
    </w:p>
    <w:p w14:paraId="402D197E" w14:textId="0B48CF8D" w:rsidR="00522DB1" w:rsidRDefault="00522DB1" w:rsidP="00494DDA">
      <w:pPr>
        <w:spacing w:after="0" w:line="240" w:lineRule="auto"/>
        <w:ind w:left="0" w:hanging="14"/>
        <w:rPr>
          <w:sz w:val="24"/>
          <w:szCs w:val="24"/>
        </w:rPr>
      </w:pPr>
      <w:r>
        <w:rPr>
          <w:sz w:val="24"/>
          <w:szCs w:val="24"/>
        </w:rPr>
        <w:t>CV 25 0</w:t>
      </w:r>
      <w:r w:rsidR="00B635BA">
        <w:rPr>
          <w:sz w:val="24"/>
          <w:szCs w:val="24"/>
        </w:rPr>
        <w:t>4 0169</w:t>
      </w:r>
      <w:r w:rsidR="00B635BA">
        <w:rPr>
          <w:sz w:val="24"/>
          <w:szCs w:val="24"/>
        </w:rPr>
        <w:tab/>
      </w:r>
      <w:r w:rsidR="00B635BA">
        <w:rPr>
          <w:sz w:val="24"/>
          <w:szCs w:val="24"/>
        </w:rPr>
        <w:tab/>
        <w:t>4/17/2025</w:t>
      </w:r>
      <w:r w:rsidR="00B635BA">
        <w:rPr>
          <w:sz w:val="24"/>
          <w:szCs w:val="24"/>
        </w:rPr>
        <w:tab/>
      </w:r>
      <w:r w:rsidR="00B635BA">
        <w:rPr>
          <w:sz w:val="24"/>
          <w:szCs w:val="24"/>
        </w:rPr>
        <w:tab/>
        <w:t>Kevin Murnahan (D)</w:t>
      </w:r>
    </w:p>
    <w:p w14:paraId="6F93C3BB" w14:textId="4E5C2610" w:rsidR="00D57092" w:rsidRPr="00FD14A3" w:rsidRDefault="004E004B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 xml:space="preserve">CV </w:t>
      </w:r>
      <w:r w:rsidR="000C415B" w:rsidRPr="00FD14A3">
        <w:rPr>
          <w:sz w:val="24"/>
          <w:szCs w:val="24"/>
        </w:rPr>
        <w:t xml:space="preserve">25 </w:t>
      </w:r>
      <w:r w:rsidR="00D57092" w:rsidRPr="00FD14A3">
        <w:rPr>
          <w:sz w:val="24"/>
          <w:szCs w:val="24"/>
        </w:rPr>
        <w:t>04 0149</w:t>
      </w:r>
      <w:r w:rsidR="00D57092" w:rsidRPr="00FD14A3">
        <w:rPr>
          <w:sz w:val="24"/>
          <w:szCs w:val="24"/>
        </w:rPr>
        <w:tab/>
      </w:r>
      <w:r w:rsidR="00D57092" w:rsidRPr="00FD14A3">
        <w:rPr>
          <w:sz w:val="24"/>
          <w:szCs w:val="24"/>
        </w:rPr>
        <w:tab/>
        <w:t>4/9/2025</w:t>
      </w:r>
      <w:r w:rsidR="00D57092" w:rsidRPr="00FD14A3">
        <w:rPr>
          <w:sz w:val="24"/>
          <w:szCs w:val="24"/>
        </w:rPr>
        <w:tab/>
      </w:r>
      <w:r w:rsidR="00D57092" w:rsidRPr="00FD14A3">
        <w:rPr>
          <w:sz w:val="24"/>
          <w:szCs w:val="24"/>
        </w:rPr>
        <w:tab/>
        <w:t>Christopher Wallace</w:t>
      </w:r>
    </w:p>
    <w:p w14:paraId="6545EF1A" w14:textId="50497089" w:rsidR="000C415B" w:rsidRPr="00FD14A3" w:rsidRDefault="000C415B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12 0418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12/18/2024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Robert P. Shoe (D)</w:t>
      </w:r>
      <w:r w:rsidR="00692960">
        <w:rPr>
          <w:sz w:val="24"/>
          <w:szCs w:val="24"/>
        </w:rPr>
        <w:t xml:space="preserve"> and Roberta Porter</w:t>
      </w:r>
    </w:p>
    <w:p w14:paraId="01FE7170" w14:textId="3D08486E" w:rsidR="001E6EAE" w:rsidRPr="00FD14A3" w:rsidRDefault="001E6EAE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 xml:space="preserve">CV 24 12 0411 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12/16/2024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Emma L. Backus (D)</w:t>
      </w:r>
    </w:p>
    <w:p w14:paraId="0F103AFD" w14:textId="348A5D8E" w:rsidR="001E6EAE" w:rsidRPr="00FD14A3" w:rsidRDefault="001E6EAE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11 0378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11/12/2024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Richard Nickerson</w:t>
      </w:r>
    </w:p>
    <w:p w14:paraId="4F87825C" w14:textId="4FB0D1B9" w:rsidR="001E6EAE" w:rsidRPr="00FD14A3" w:rsidRDefault="001E6EAE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10 0357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10/29/2024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Randy Fraley</w:t>
      </w:r>
    </w:p>
    <w:p w14:paraId="797B152D" w14:textId="43BACAF9" w:rsidR="00340F1F" w:rsidRPr="00FD14A3" w:rsidRDefault="00340F1F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10 0340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10/22/2024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Peggy Frazier</w:t>
      </w:r>
    </w:p>
    <w:p w14:paraId="37ACDCA0" w14:textId="742079AE" w:rsidR="00340F1F" w:rsidRPr="00FD14A3" w:rsidRDefault="00340F1F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09 0296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9/20/2024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Lona Webb (D)</w:t>
      </w:r>
    </w:p>
    <w:p w14:paraId="32DD9D4A" w14:textId="366A0E6E" w:rsidR="00340F1F" w:rsidRPr="00FD14A3" w:rsidRDefault="00340F1F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09 0294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9/20/2024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Marie Powell (D)</w:t>
      </w:r>
    </w:p>
    <w:p w14:paraId="48DEBEE4" w14:textId="62005C01" w:rsidR="00340F1F" w:rsidRPr="00FD14A3" w:rsidRDefault="00340F1F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09 0279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9/6/2024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Rose Miller (D)</w:t>
      </w:r>
    </w:p>
    <w:p w14:paraId="5327CFA4" w14:textId="35DC030A" w:rsidR="00340F1F" w:rsidRPr="00FD14A3" w:rsidRDefault="00340F1F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08 0271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8/27/2024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Herbert Bradley (D)</w:t>
      </w:r>
    </w:p>
    <w:p w14:paraId="3E1203F8" w14:textId="216FC770" w:rsidR="00340F1F" w:rsidRPr="00FD14A3" w:rsidRDefault="00340F1F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08 0253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8/22/2024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Michael Brown</w:t>
      </w:r>
    </w:p>
    <w:p w14:paraId="5ACA56CE" w14:textId="2DD50133" w:rsidR="00796F5C" w:rsidRPr="00FD14A3" w:rsidRDefault="00796F5C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07 0200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7/1/2024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Evelyn Mink (D)</w:t>
      </w:r>
    </w:p>
    <w:p w14:paraId="4FA22F41" w14:textId="168C459D" w:rsidR="00796F5C" w:rsidRPr="00FD14A3" w:rsidRDefault="00796F5C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06 0189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6/25/2024</w:t>
      </w:r>
      <w:r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ab/>
        <w:t>G. Lorraine Brown (D)</w:t>
      </w:r>
    </w:p>
    <w:p w14:paraId="007CD86C" w14:textId="3844C347" w:rsidR="00796F5C" w:rsidRPr="00FD14A3" w:rsidRDefault="00796F5C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06 0164</w:t>
      </w:r>
      <w:r w:rsidRPr="00FD14A3">
        <w:rPr>
          <w:sz w:val="24"/>
          <w:szCs w:val="24"/>
        </w:rPr>
        <w:tab/>
      </w:r>
      <w:r w:rsidR="00DD08B7"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>6/12/2024</w:t>
      </w:r>
      <w:r w:rsidRPr="00FD14A3">
        <w:rPr>
          <w:sz w:val="24"/>
          <w:szCs w:val="24"/>
        </w:rPr>
        <w:tab/>
      </w:r>
      <w:r w:rsidR="00DD08B7"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>Harold and Lucinda Morris</w:t>
      </w:r>
    </w:p>
    <w:p w14:paraId="50876533" w14:textId="446BAA68" w:rsidR="00796F5C" w:rsidRPr="00FD14A3" w:rsidRDefault="00796F5C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06 0165</w:t>
      </w:r>
      <w:r w:rsidRPr="00FD14A3">
        <w:rPr>
          <w:sz w:val="24"/>
          <w:szCs w:val="24"/>
        </w:rPr>
        <w:tab/>
      </w:r>
      <w:r w:rsidR="00DD08B7"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>6/12/2024</w:t>
      </w:r>
      <w:r w:rsidRPr="00FD14A3">
        <w:rPr>
          <w:sz w:val="24"/>
          <w:szCs w:val="24"/>
        </w:rPr>
        <w:tab/>
      </w:r>
      <w:r w:rsidR="00DD08B7"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 xml:space="preserve">June Smith Boatman </w:t>
      </w:r>
    </w:p>
    <w:p w14:paraId="754237AF" w14:textId="10F2B677" w:rsidR="00796F5C" w:rsidRPr="00FD14A3" w:rsidRDefault="00796F5C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06 0170</w:t>
      </w:r>
      <w:r w:rsidRPr="00FD14A3">
        <w:rPr>
          <w:sz w:val="24"/>
          <w:szCs w:val="24"/>
        </w:rPr>
        <w:tab/>
      </w:r>
      <w:r w:rsidR="00DD08B7"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>6/12/2024</w:t>
      </w:r>
      <w:r w:rsidRPr="00FD14A3">
        <w:rPr>
          <w:sz w:val="24"/>
          <w:szCs w:val="24"/>
        </w:rPr>
        <w:tab/>
      </w:r>
      <w:r w:rsidR="00DD08B7"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>Brad Darling</w:t>
      </w:r>
    </w:p>
    <w:p w14:paraId="085F17EF" w14:textId="3A22175C" w:rsidR="00796F5C" w:rsidRPr="00FD14A3" w:rsidRDefault="00796F5C" w:rsidP="00494DDA">
      <w:pPr>
        <w:spacing w:after="0" w:line="240" w:lineRule="auto"/>
        <w:ind w:left="0" w:hanging="14"/>
        <w:rPr>
          <w:sz w:val="24"/>
          <w:szCs w:val="24"/>
        </w:rPr>
      </w:pPr>
      <w:r w:rsidRPr="00FD14A3">
        <w:rPr>
          <w:sz w:val="24"/>
          <w:szCs w:val="24"/>
        </w:rPr>
        <w:t>CV 24 06 0171</w:t>
      </w:r>
      <w:r w:rsidRPr="00FD14A3">
        <w:rPr>
          <w:sz w:val="24"/>
          <w:szCs w:val="24"/>
        </w:rPr>
        <w:tab/>
      </w:r>
      <w:r w:rsidR="00DD08B7"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>6/12/2024</w:t>
      </w:r>
      <w:r w:rsidRPr="00FD14A3">
        <w:rPr>
          <w:sz w:val="24"/>
          <w:szCs w:val="24"/>
        </w:rPr>
        <w:tab/>
      </w:r>
      <w:r w:rsidR="00DD08B7" w:rsidRPr="00FD14A3">
        <w:rPr>
          <w:sz w:val="24"/>
          <w:szCs w:val="24"/>
        </w:rPr>
        <w:tab/>
      </w:r>
      <w:r w:rsidRPr="00FD14A3">
        <w:rPr>
          <w:sz w:val="24"/>
          <w:szCs w:val="24"/>
        </w:rPr>
        <w:t>John/Jerry Martin</w:t>
      </w:r>
    </w:p>
    <w:sectPr w:rsidR="00796F5C" w:rsidRPr="00FD14A3" w:rsidSect="00422B9A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35"/>
    <w:rsid w:val="00020EC7"/>
    <w:rsid w:val="00055885"/>
    <w:rsid w:val="0005654E"/>
    <w:rsid w:val="00087D4E"/>
    <w:rsid w:val="00093A26"/>
    <w:rsid w:val="000A45FC"/>
    <w:rsid w:val="000B7A71"/>
    <w:rsid w:val="000C415B"/>
    <w:rsid w:val="00101B44"/>
    <w:rsid w:val="001047F3"/>
    <w:rsid w:val="00116D95"/>
    <w:rsid w:val="00132D35"/>
    <w:rsid w:val="00145D12"/>
    <w:rsid w:val="00153EEC"/>
    <w:rsid w:val="0018530E"/>
    <w:rsid w:val="001A7EA5"/>
    <w:rsid w:val="001E18EB"/>
    <w:rsid w:val="001E3133"/>
    <w:rsid w:val="001E31CD"/>
    <w:rsid w:val="001E6EAE"/>
    <w:rsid w:val="002360C5"/>
    <w:rsid w:val="0028486F"/>
    <w:rsid w:val="002A2EC3"/>
    <w:rsid w:val="002A4290"/>
    <w:rsid w:val="002B44BF"/>
    <w:rsid w:val="002B76CB"/>
    <w:rsid w:val="002C426B"/>
    <w:rsid w:val="002E0DBD"/>
    <w:rsid w:val="002E3F34"/>
    <w:rsid w:val="002E4528"/>
    <w:rsid w:val="00313764"/>
    <w:rsid w:val="00340F1F"/>
    <w:rsid w:val="003656D7"/>
    <w:rsid w:val="0037226E"/>
    <w:rsid w:val="003904EF"/>
    <w:rsid w:val="003931E9"/>
    <w:rsid w:val="003A6A16"/>
    <w:rsid w:val="003B4B92"/>
    <w:rsid w:val="00422B9A"/>
    <w:rsid w:val="00433214"/>
    <w:rsid w:val="004371C4"/>
    <w:rsid w:val="0044455B"/>
    <w:rsid w:val="0047227A"/>
    <w:rsid w:val="00493E4D"/>
    <w:rsid w:val="00494DDA"/>
    <w:rsid w:val="004A5E6E"/>
    <w:rsid w:val="004C495C"/>
    <w:rsid w:val="004D1791"/>
    <w:rsid w:val="004D6991"/>
    <w:rsid w:val="004E004B"/>
    <w:rsid w:val="00505BF3"/>
    <w:rsid w:val="00520259"/>
    <w:rsid w:val="00522DB1"/>
    <w:rsid w:val="00523BFA"/>
    <w:rsid w:val="00561030"/>
    <w:rsid w:val="005B0BB3"/>
    <w:rsid w:val="00620551"/>
    <w:rsid w:val="00654308"/>
    <w:rsid w:val="00654DE6"/>
    <w:rsid w:val="0066581C"/>
    <w:rsid w:val="00692960"/>
    <w:rsid w:val="00695310"/>
    <w:rsid w:val="006A3E4C"/>
    <w:rsid w:val="006D01E1"/>
    <w:rsid w:val="006E032C"/>
    <w:rsid w:val="006F1B6C"/>
    <w:rsid w:val="0070097D"/>
    <w:rsid w:val="00732EF6"/>
    <w:rsid w:val="007426DB"/>
    <w:rsid w:val="00775980"/>
    <w:rsid w:val="00785E8E"/>
    <w:rsid w:val="0079150C"/>
    <w:rsid w:val="00796032"/>
    <w:rsid w:val="00796F5C"/>
    <w:rsid w:val="007A60A6"/>
    <w:rsid w:val="008262FF"/>
    <w:rsid w:val="00837687"/>
    <w:rsid w:val="008625F5"/>
    <w:rsid w:val="008728A4"/>
    <w:rsid w:val="00873EE0"/>
    <w:rsid w:val="00896CCA"/>
    <w:rsid w:val="0089737C"/>
    <w:rsid w:val="008A3E1B"/>
    <w:rsid w:val="008A4BB1"/>
    <w:rsid w:val="008B38CA"/>
    <w:rsid w:val="008B513F"/>
    <w:rsid w:val="008D2219"/>
    <w:rsid w:val="00940405"/>
    <w:rsid w:val="00944C54"/>
    <w:rsid w:val="00944F55"/>
    <w:rsid w:val="00957993"/>
    <w:rsid w:val="009779E7"/>
    <w:rsid w:val="009A145C"/>
    <w:rsid w:val="009C2E72"/>
    <w:rsid w:val="009C7B98"/>
    <w:rsid w:val="009D1298"/>
    <w:rsid w:val="009F22EA"/>
    <w:rsid w:val="00A1192B"/>
    <w:rsid w:val="00A178BE"/>
    <w:rsid w:val="00A75CC3"/>
    <w:rsid w:val="00AD1117"/>
    <w:rsid w:val="00AE249A"/>
    <w:rsid w:val="00B12AF7"/>
    <w:rsid w:val="00B16E95"/>
    <w:rsid w:val="00B22E47"/>
    <w:rsid w:val="00B30221"/>
    <w:rsid w:val="00B502CB"/>
    <w:rsid w:val="00B53A2A"/>
    <w:rsid w:val="00B6092A"/>
    <w:rsid w:val="00B60952"/>
    <w:rsid w:val="00B60FCE"/>
    <w:rsid w:val="00B635BA"/>
    <w:rsid w:val="00B641A1"/>
    <w:rsid w:val="00B76D82"/>
    <w:rsid w:val="00BA14DA"/>
    <w:rsid w:val="00BE7DF9"/>
    <w:rsid w:val="00C02966"/>
    <w:rsid w:val="00C20DBC"/>
    <w:rsid w:val="00C37B6D"/>
    <w:rsid w:val="00C94C79"/>
    <w:rsid w:val="00CC71EC"/>
    <w:rsid w:val="00CE578B"/>
    <w:rsid w:val="00CF5586"/>
    <w:rsid w:val="00D05521"/>
    <w:rsid w:val="00D2187D"/>
    <w:rsid w:val="00D41260"/>
    <w:rsid w:val="00D507D1"/>
    <w:rsid w:val="00D57092"/>
    <w:rsid w:val="00D85CA9"/>
    <w:rsid w:val="00D95780"/>
    <w:rsid w:val="00DA3EA1"/>
    <w:rsid w:val="00DA4FB2"/>
    <w:rsid w:val="00DD08B7"/>
    <w:rsid w:val="00DD1811"/>
    <w:rsid w:val="00DD47B4"/>
    <w:rsid w:val="00DD72E2"/>
    <w:rsid w:val="00DF7341"/>
    <w:rsid w:val="00E1455D"/>
    <w:rsid w:val="00E302C2"/>
    <w:rsid w:val="00E35A59"/>
    <w:rsid w:val="00E409E5"/>
    <w:rsid w:val="00E4170D"/>
    <w:rsid w:val="00EB5266"/>
    <w:rsid w:val="00F1514F"/>
    <w:rsid w:val="00F3143C"/>
    <w:rsid w:val="00F37538"/>
    <w:rsid w:val="00F61987"/>
    <w:rsid w:val="00F7262B"/>
    <w:rsid w:val="00F77B86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2896"/>
  <w15:docId w15:val="{043830EC-DF63-4F6C-A1C1-CC738CD3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67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32C"/>
    <w:pPr>
      <w:ind w:left="-5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32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E0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032C"/>
    <w:rPr>
      <w:rFonts w:ascii="Arial" w:eastAsia="Arial" w:hAnsi="Arial" w:cs="Arial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032C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ogancountyohio.gov/clerk-of-cour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gancountylandbank.com/" TargetMode="External"/><Relationship Id="rId5" Type="http://schemas.openxmlformats.org/officeDocument/2006/relationships/hyperlink" Target="https://www.logancountyohio.gov/sheriff-sales.html" TargetMode="External"/><Relationship Id="rId4" Type="http://schemas.openxmlformats.org/officeDocument/2006/relationships/hyperlink" Target="https://www.examiner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Harris;bparcels@logancountyohio.gov</dc:creator>
  <cp:keywords/>
  <cp:lastModifiedBy>Melissa Harris</cp:lastModifiedBy>
  <cp:revision>2</cp:revision>
  <dcterms:created xsi:type="dcterms:W3CDTF">2026-03-31T15:02:00Z</dcterms:created>
  <dcterms:modified xsi:type="dcterms:W3CDTF">2026-03-31T15:02:00Z</dcterms:modified>
</cp:coreProperties>
</file>